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50" w:rsidRPr="00903B50" w:rsidRDefault="00903B50" w:rsidP="00903B5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1.22</w:t>
      </w:r>
    </w:p>
    <w:p w:rsidR="00903B50" w:rsidRPr="00903B50" w:rsidRDefault="00903B50" w:rsidP="00903B50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3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ОПОП по</w:t>
      </w:r>
      <w:r w:rsidRPr="0090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3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специальности</w:t>
      </w:r>
      <w:r w:rsidRPr="00903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3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903B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09.02.07. Информационные системы и программировани</w:t>
      </w:r>
      <w:r w:rsidRPr="00903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Министерство образования Московской области</w:t>
      </w:r>
    </w:p>
    <w:p w:rsidR="00903B50" w:rsidRPr="00903B50" w:rsidRDefault="00903B50" w:rsidP="0090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03B50" w:rsidRPr="00903B50" w:rsidRDefault="00903B50" w:rsidP="0090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Московской области «Воскресенский колледж»</w:t>
      </w:r>
    </w:p>
    <w:p w:rsidR="00903B50" w:rsidRPr="00903B50" w:rsidRDefault="00903B50" w:rsidP="0090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03B50" w:rsidRPr="00903B50" w:rsidRDefault="00903B50" w:rsidP="0090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03B50" w:rsidRPr="00903B50" w:rsidRDefault="00903B50" w:rsidP="00903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Утверждена приказом директора</w:t>
      </w:r>
    </w:p>
    <w:p w:rsidR="00903B50" w:rsidRPr="00903B50" w:rsidRDefault="00903B50" w:rsidP="00903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ГБПОУ МО «Воскресенский колледж»</w:t>
      </w:r>
    </w:p>
    <w:p w:rsidR="00903B50" w:rsidRPr="00903B50" w:rsidRDefault="00903B50" w:rsidP="00903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160-о от «28» августа 2023</w:t>
      </w: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</w:t>
      </w: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ОГСЭ.07  Русский язык и культура речи</w:t>
      </w:r>
    </w:p>
    <w:p w:rsidR="00903B50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B50" w:rsidRPr="00903B50" w:rsidRDefault="00903B50" w:rsidP="00903B50">
      <w:pPr>
        <w:rPr>
          <w:rFonts w:ascii="Times New Roman" w:eastAsia="Times New Roman" w:hAnsi="Times New Roman" w:cs="Times New Roman"/>
          <w:lang w:eastAsia="ru-RU"/>
        </w:rPr>
      </w:pPr>
    </w:p>
    <w:p w:rsidR="007A4CAB" w:rsidRPr="00903B50" w:rsidRDefault="00903B50" w:rsidP="00903B5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Pr="00903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A4CAB" w:rsidRPr="007A4CAB" w:rsidRDefault="007A4CAB" w:rsidP="007A4CAB">
      <w:pPr>
        <w:rPr>
          <w:rFonts w:ascii="Times New Roman" w:eastAsia="Times New Roman" w:hAnsi="Times New Roman" w:cs="Times New Roman"/>
          <w:lang w:eastAsia="ru-RU"/>
        </w:rPr>
      </w:pPr>
    </w:p>
    <w:p w:rsidR="00903B50" w:rsidRPr="00903B50" w:rsidRDefault="00903B50" w:rsidP="0090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</w:t>
      </w:r>
      <w:r w:rsidRPr="00903B5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Рабочая </w:t>
      </w:r>
      <w:r w:rsidRPr="00903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ОГСЭ.07 Русский язык и культура речи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 утвержденного приказом Министерства образования и науки РФ от 09 декабря 2016года, № 1547</w:t>
      </w:r>
    </w:p>
    <w:p w:rsidR="007A4CAB" w:rsidRPr="007A4CAB" w:rsidRDefault="007A4CAB" w:rsidP="007A4CAB">
      <w:pPr>
        <w:rPr>
          <w:rFonts w:ascii="Times New Roman" w:eastAsia="Times New Roman" w:hAnsi="Times New Roman" w:cs="Times New Roman"/>
          <w:lang w:eastAsia="ru-RU"/>
        </w:r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lang w:eastAsia="ru-RU"/>
        </w:r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lang w:eastAsia="ru-RU"/>
        </w:r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lang w:eastAsia="ru-RU"/>
        </w:rPr>
      </w:pPr>
      <w:r w:rsidRPr="007A4CAB">
        <w:rPr>
          <w:rFonts w:ascii="Times New Roman" w:eastAsia="Times New Roman" w:hAnsi="Times New Roman" w:cs="Times New Roman"/>
          <w:lang w:eastAsia="ru-RU"/>
        </w:rPr>
        <w:t>Организация - разработчик: ГБПОУ МО «Воскресенский колледж»</w:t>
      </w:r>
    </w:p>
    <w:p w:rsidR="007A4CAB" w:rsidRPr="007A4CAB" w:rsidRDefault="007A4CAB" w:rsidP="007A4CAB">
      <w:pPr>
        <w:rPr>
          <w:rFonts w:ascii="Times New Roman" w:eastAsia="Times New Roman" w:hAnsi="Times New Roman" w:cs="Times New Roman"/>
          <w:lang w:eastAsia="ru-RU"/>
        </w:rPr>
      </w:pPr>
      <w:r w:rsidRPr="007A4CAB">
        <w:rPr>
          <w:rFonts w:ascii="Times New Roman" w:eastAsia="Times New Roman" w:hAnsi="Times New Roman" w:cs="Times New Roman"/>
          <w:lang w:eastAsia="ru-RU"/>
        </w:rPr>
        <w:t>Разработчик: преподаватель ГБПОУ МО «Воскресенский колледж» Долгилевская О.Э.</w:t>
      </w:r>
    </w:p>
    <w:p w:rsidR="007A4CAB" w:rsidRP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7A4CAB" w:rsidRP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P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P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P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3B50" w:rsidRPr="007A4CAB" w:rsidRDefault="00903B50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Default="007A4CAB" w:rsidP="007A4CA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7CB3" w:rsidRPr="007A4CAB" w:rsidRDefault="000F7CB3" w:rsidP="007A4CA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CAB" w:rsidRPr="007A4CAB" w:rsidRDefault="007A4CAB" w:rsidP="007A4CA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7A4CAB" w:rsidRPr="007A4CAB" w:rsidRDefault="007A4CAB" w:rsidP="007A4CA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A4CAB" w:rsidRPr="007A4CAB" w:rsidTr="00BF6504">
        <w:tc>
          <w:tcPr>
            <w:tcW w:w="7501" w:type="dxa"/>
          </w:tcPr>
          <w:p w:rsidR="007A4CAB" w:rsidRPr="007A4CAB" w:rsidRDefault="007A4CAB" w:rsidP="007A4CA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A4CAB" w:rsidRPr="007A4CAB" w:rsidRDefault="007A4CAB" w:rsidP="007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4CAB" w:rsidRPr="007A4CAB" w:rsidTr="00BF6504">
        <w:tc>
          <w:tcPr>
            <w:tcW w:w="7501" w:type="dxa"/>
          </w:tcPr>
          <w:p w:rsidR="007A4CAB" w:rsidRPr="007A4CAB" w:rsidRDefault="007A4CAB" w:rsidP="007A4CA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A4CAB" w:rsidRPr="007A4CAB" w:rsidRDefault="007A4CAB" w:rsidP="007A4CA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A4CAB" w:rsidRPr="007A4CAB" w:rsidRDefault="007A4CAB" w:rsidP="007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4CAB" w:rsidRPr="007A4CAB" w:rsidTr="00BF6504">
        <w:tc>
          <w:tcPr>
            <w:tcW w:w="7501" w:type="dxa"/>
          </w:tcPr>
          <w:p w:rsidR="007A4CAB" w:rsidRPr="007A4CAB" w:rsidRDefault="007A4CAB" w:rsidP="007A4CA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A4CAB" w:rsidRPr="007A4CAB" w:rsidRDefault="007A4CAB" w:rsidP="007A4CA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7A4CAB" w:rsidRPr="007A4CAB" w:rsidRDefault="007A4CAB" w:rsidP="007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4CAB" w:rsidRPr="007A4CAB" w:rsidRDefault="007A4CAB" w:rsidP="007A4C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  <w:r w:rsidRPr="007A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ОГСЭ.07 Русский язык и культура речи» </w:t>
      </w:r>
    </w:p>
    <w:p w:rsidR="007A4CAB" w:rsidRPr="007A4CAB" w:rsidRDefault="007A4CAB" w:rsidP="007A4C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7A4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4CAB" w:rsidRPr="007A4CAB" w:rsidRDefault="007A4CAB" w:rsidP="007A4C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«ОГСЭ.07 Русский язык и культура речи» является обязательной частью профессионального цикла основной образовательной программы в соответствии с ФГОС по </w:t>
      </w:r>
      <w:r w:rsidRPr="007A4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7A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CAB" w:rsidRPr="007A4CAB" w:rsidRDefault="007A4CAB" w:rsidP="007A4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1.2. Цели и планируемые результаты освоения дисциплины:</w:t>
      </w:r>
    </w:p>
    <w:p w:rsidR="007A4CAB" w:rsidRPr="007A4CAB" w:rsidRDefault="007A4CAB" w:rsidP="007A4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A4CAB" w:rsidRPr="007A4CAB" w:rsidRDefault="007A4CAB" w:rsidP="007A4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1.2.1. Цель общеобразовательной дисциплины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дисциплины «Русский язык»: </w:t>
      </w:r>
      <w:bookmarkStart w:id="0" w:name="_heading=h.tyjcwt"/>
      <w:bookmarkEnd w:id="0"/>
      <w:r w:rsidRPr="007A4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4CAB" w:rsidRPr="007A4CAB" w:rsidRDefault="007A4CAB" w:rsidP="007A4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1.2.2. Планируемые результаты освоения общеобразовательной дисциплины в соответствии с ФГОС СПО и на основе ФГОС СОО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 значение дисциплина имеет при формировании и развитии ОК и ПК</w:t>
      </w:r>
      <w:r w:rsidRPr="007A4C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7A4CAB" w:rsidRPr="007A4CAB" w:rsidRDefault="007A4CAB" w:rsidP="007A4CAB">
      <w:pPr>
        <w:shd w:val="clear" w:color="auto" w:fill="FFFFFF"/>
        <w:spacing w:after="60" w:line="240" w:lineRule="auto"/>
        <w:ind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840"/>
        <w:gridCol w:w="3779"/>
      </w:tblGrid>
      <w:tr w:rsidR="007A4CAB" w:rsidRPr="007A4CAB" w:rsidTr="00BF6504">
        <w:trPr>
          <w:trHeight w:val="699"/>
          <w:jc w:val="center"/>
        </w:trPr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AB" w:rsidRPr="007A4CAB" w:rsidRDefault="007A4CAB" w:rsidP="007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формируемых компетенций</w:t>
            </w:r>
            <w:bookmarkStart w:id="1" w:name="_heading=h.30j0zll"/>
            <w:bookmarkEnd w:id="1"/>
          </w:p>
        </w:tc>
        <w:tc>
          <w:tcPr>
            <w:tcW w:w="7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AB" w:rsidRPr="007A4CAB" w:rsidRDefault="007A4CAB" w:rsidP="007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7A4CAB" w:rsidRPr="007A4CAB" w:rsidTr="00BF6504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AB" w:rsidRPr="007A4CAB" w:rsidRDefault="007A4CAB" w:rsidP="007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AB" w:rsidRPr="007A4CAB" w:rsidRDefault="007A4CAB" w:rsidP="007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Дисциплинарные (предметные)</w:t>
            </w: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CAB" w:rsidRPr="007A4CAB" w:rsidTr="00BF6504">
        <w:trPr>
          <w:trHeight w:val="560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04. Эффективно взаимодействовать и работать в коллективе и команде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готовность к саморазвитию, самостоятельности и самоопределению;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Овладение универсальными коммуникативными действиями: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  <w:lang w:eastAsia="ru-RU"/>
              </w:rPr>
              <w:t>б)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совместная деятельность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инициативным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Овладение универсальными регулятивными действиями: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  <w:lang w:eastAsia="ru-RU"/>
              </w:rPr>
              <w:t>г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lang w:eastAsia="ru-RU"/>
              </w:rPr>
              <w:t>)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принятие себя и других людей: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признавать свое право и право других людей на ошибки;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уметь применять знание норм современного </w:t>
            </w: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</w:tc>
      </w:tr>
      <w:tr w:rsidR="007A4CAB" w:rsidRPr="007A4CAB" w:rsidTr="00BF6504">
        <w:trPr>
          <w:trHeight w:val="3109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903B50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</w:t>
            </w:r>
            <w:r w:rsidR="007A4CAB"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 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В области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эстетического воспитания: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Овладение универсальными коммуникативными действиями: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lang w:eastAsia="ru-RU"/>
              </w:rPr>
              <w:t>а)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общение: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осуществлять коммуникации во всех сферах жизни;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не менее 150 слов);</w:t>
            </w:r>
          </w:p>
        </w:tc>
      </w:tr>
      <w:tr w:rsidR="007A4CAB" w:rsidRPr="007A4CAB" w:rsidTr="00BF6504">
        <w:trPr>
          <w:trHeight w:val="335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903B50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</w:t>
            </w:r>
            <w:r w:rsidR="007A4CAB"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7A4CAB"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 Пользоваться профессиональной документацией на государственном и иностранном языках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наличие мотивации к обучению и личностному развитию;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В области ценности научного познания: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Овладение универсальными учебными познавательными действиями: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shd w:val="clear" w:color="auto" w:fill="FFFFFF"/>
                <w:lang w:eastAsia="ru-RU"/>
              </w:rPr>
              <w:t>б)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 базовые исследовательские действия: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7A4CAB" w:rsidRPr="007A4CAB" w:rsidRDefault="007A4CAB" w:rsidP="007A4C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уметь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7A4CAB" w:rsidRPr="007A4CAB" w:rsidTr="00BF6504">
        <w:trPr>
          <w:trHeight w:val="559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-владение умением анализировать текст с точки зрения наличия в нем явной и скрытой, основной и второстепенной информации.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7A4CAB" w:rsidRPr="007A4CAB" w:rsidTr="00BF6504">
        <w:trPr>
          <w:trHeight w:val="559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-владение умением анализировать текст с точки зрения наличия в нем явной и скрытой, основной и второстепенной информации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-сформировать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CAB" w:rsidRPr="007A4CAB" w:rsidTr="00BF6504">
        <w:trPr>
          <w:trHeight w:val="559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-сформированность понятий о нормах русского литературного языка и применение знаний о них в речевой практике;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-владение умением анализировать текст с точки зрения наличия в нем явной и скрытой, основной и второстепенной информации.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-сформировать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7A4CAB" w:rsidRPr="007A4CAB" w:rsidRDefault="007A4CAB" w:rsidP="007A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CAB" w:rsidRPr="007A4CAB" w:rsidTr="00BF6504">
        <w:trPr>
          <w:trHeight w:val="559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5.6. Разрабатывать техническую документацию на 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эксплуатацию информационной системы.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 наличие мотивации к обучению и личностному развитию;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Овладение универсальными учебными познавательными 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действиями: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б) базовые исследовательские действия: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7A4CAB" w:rsidRPr="007A4CAB" w:rsidRDefault="007A4CAB" w:rsidP="007A4CAB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-осуществлять целенаправленный поиск переноса средств  способов действия в профессиональную среду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- уметь использовать разные виды чтения и аудирования, приемы информационно-смысловой переработки прочитанных и </w:t>
            </w: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прослушанных текстов, включая гипертекст,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сформировать представления о формах существования национального русского языка; знания о признаках литературного языка и его роли в обществе;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</w:tc>
      </w:tr>
    </w:tbl>
    <w:p w:rsidR="007A4CAB" w:rsidRPr="007A4CAB" w:rsidRDefault="007A4CAB" w:rsidP="007A4CAB">
      <w:pPr>
        <w:rPr>
          <w:rFonts w:ascii="Calibri" w:eastAsia="Calibri" w:hAnsi="Calibri" w:cs="Times New Roman"/>
        </w:rPr>
      </w:pPr>
    </w:p>
    <w:p w:rsidR="007A4CAB" w:rsidRDefault="007A4CAB" w:rsidP="007A4CA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3B50" w:rsidRDefault="00903B50" w:rsidP="007A4CA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3B50" w:rsidRDefault="00903B50" w:rsidP="007A4CA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3B50" w:rsidRDefault="00903B50" w:rsidP="007A4CA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3B50" w:rsidRPr="007A4CAB" w:rsidRDefault="00903B50" w:rsidP="007A4CA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4CAB" w:rsidRPr="007A4CAB" w:rsidRDefault="007A4CAB" w:rsidP="007A4CA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A4CAB" w:rsidRPr="007A4CAB" w:rsidRDefault="007A4CAB" w:rsidP="007A4CA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7A4CAB" w:rsidRPr="007A4CAB" w:rsidTr="00BF6504">
        <w:trPr>
          <w:trHeight w:val="490"/>
        </w:trPr>
        <w:tc>
          <w:tcPr>
            <w:tcW w:w="3685" w:type="pct"/>
            <w:vAlign w:val="center"/>
          </w:tcPr>
          <w:p w:rsidR="007A4CAB" w:rsidRPr="007A4CAB" w:rsidRDefault="007A4CAB" w:rsidP="007A4CAB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A4CAB" w:rsidRPr="007A4CAB" w:rsidRDefault="007A4CAB" w:rsidP="007A4CAB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7A4CAB" w:rsidRPr="007A4CAB" w:rsidTr="00BF6504">
        <w:trPr>
          <w:trHeight w:val="490"/>
        </w:trPr>
        <w:tc>
          <w:tcPr>
            <w:tcW w:w="3685" w:type="pct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A4CAB" w:rsidRPr="007A4CAB" w:rsidRDefault="000F7CB3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</w:tr>
      <w:tr w:rsidR="007A4CAB" w:rsidRPr="007A4CAB" w:rsidTr="00BF6504">
        <w:trPr>
          <w:trHeight w:val="336"/>
        </w:trPr>
        <w:tc>
          <w:tcPr>
            <w:tcW w:w="5000" w:type="pct"/>
            <w:gridSpan w:val="2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7A4CAB" w:rsidRPr="007A4CAB" w:rsidTr="00BF6504">
        <w:trPr>
          <w:trHeight w:val="490"/>
        </w:trPr>
        <w:tc>
          <w:tcPr>
            <w:tcW w:w="3685" w:type="pct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7A4CAB" w:rsidRPr="007A4CAB" w:rsidTr="00BF6504">
        <w:trPr>
          <w:trHeight w:val="490"/>
        </w:trPr>
        <w:tc>
          <w:tcPr>
            <w:tcW w:w="3685" w:type="pct"/>
            <w:vAlign w:val="center"/>
          </w:tcPr>
          <w:p w:rsidR="007A4CAB" w:rsidRPr="007A4CAB" w:rsidRDefault="000F7CB3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семинарское</w:t>
            </w:r>
            <w:r w:rsidR="007A4CAB" w:rsidRPr="007A4CAB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</w:t>
            </w:r>
            <w:r w:rsidR="007A4CAB" w:rsidRPr="007A4C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7A4CAB" w:rsidRPr="007A4CAB" w:rsidRDefault="000F7CB3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7A4CAB" w:rsidRPr="007A4CAB" w:rsidTr="00BF6504">
        <w:trPr>
          <w:trHeight w:val="267"/>
        </w:trPr>
        <w:tc>
          <w:tcPr>
            <w:tcW w:w="3685" w:type="pct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7A4CAB" w:rsidRPr="007A4CAB" w:rsidRDefault="000F7CB3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7A4CAB" w:rsidRPr="007A4CAB" w:rsidTr="00BF6504">
        <w:trPr>
          <w:trHeight w:val="331"/>
        </w:trPr>
        <w:tc>
          <w:tcPr>
            <w:tcW w:w="3685" w:type="pct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7A4CAB" w:rsidRPr="007A4CAB" w:rsidRDefault="007A4CAB" w:rsidP="007A4CA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7A4CAB" w:rsidRPr="007A4CAB" w:rsidRDefault="007A4CAB" w:rsidP="007A4CAB">
      <w:pPr>
        <w:rPr>
          <w:rFonts w:ascii="Times New Roman" w:eastAsia="Times New Roman" w:hAnsi="Times New Roman" w:cs="Times New Roman"/>
          <w:b/>
          <w:i/>
          <w:lang w:eastAsia="ru-RU"/>
        </w:rPr>
        <w:sectPr w:rsidR="007A4CAB" w:rsidRPr="007A4CAB" w:rsidSect="00414F3A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7A4CA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785"/>
        <w:gridCol w:w="2331"/>
        <w:gridCol w:w="1620"/>
      </w:tblGrid>
      <w:tr w:rsidR="007A4CAB" w:rsidRPr="007A4CAB" w:rsidTr="00BF6504">
        <w:trPr>
          <w:trHeight w:val="20"/>
        </w:trPr>
        <w:tc>
          <w:tcPr>
            <w:tcW w:w="2081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 и личностных результатов,  формированию которых способствует элемент программы</w:t>
            </w:r>
          </w:p>
        </w:tc>
      </w:tr>
      <w:tr w:rsidR="007A4CAB" w:rsidRPr="007A4CAB" w:rsidTr="00BF6504">
        <w:trPr>
          <w:trHeight w:val="20"/>
        </w:trPr>
        <w:tc>
          <w:tcPr>
            <w:tcW w:w="2081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A4CAB" w:rsidRPr="007A4CAB" w:rsidTr="00BF6504">
        <w:trPr>
          <w:trHeight w:val="1015"/>
        </w:trPr>
        <w:tc>
          <w:tcPr>
            <w:tcW w:w="2081" w:type="dxa"/>
            <w:vMerge w:val="restart"/>
            <w:vAlign w:val="center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 КАК СРЕДСТВО ОБЩЕНИЯ И ФОРМА СУЩЕСТВОВАНИЯ НАЦИОНАЛЬНОЙ КУЛЬТУРЫ. 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 Языковая норма. Литературно-языковые нормы и их критерии. Специфика устной и письменной литературной речи.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ОК 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1000"/>
        </w:trPr>
        <w:tc>
          <w:tcPr>
            <w:tcW w:w="2081" w:type="dxa"/>
            <w:vMerge/>
            <w:vAlign w:val="center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ФОНЕТИКА И ОРФОЭПИЯ. Фонетические единицы языка (фонемы). Особенности русского ударения. Логическое ударение.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1000"/>
        </w:trPr>
        <w:tc>
          <w:tcPr>
            <w:tcW w:w="2081" w:type="dxa"/>
            <w:vMerge/>
            <w:vAlign w:val="center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Орфоэпические нормы: произносительные и нормы ударения, орфоэпия грамматических форм и отдельных слов.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60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ЛЕКСИКА И ФРАЗЕОЛОГИЯ. Лексическое значение слова. Многозначность слов (полисемия). Омонимы, синонимы, антонимы, паронимы, их типы и функции в речи. Основные виды лексических ошибок.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60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Фразеологизмы и их разновидности. Стилистические функции фразеологизмов. Фразеологические ошибки.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101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МОРФЕМИКА И СЛОВООБРАЗОВАНИЕ. Морфема, типы морфем. Способы образования слов (морфемные и неморфемные). Правописание гласных и согласных в приставках и корнях слов.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9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Определение способов словообразования. Выполнение упражнений. Морфемный и словообразовательный разбор слов.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18"/>
        </w:trPr>
        <w:tc>
          <w:tcPr>
            <w:tcW w:w="2081" w:type="dxa"/>
            <w:vMerge w:val="restart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МОРФОЛОГИЯ (ЧАСТЬ РЕЧИ). Самостоятельные и служебные части речи. Именные части речи и их формы (имена существительное, прилагательное, числительное).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0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Глагольные части речи и их формы (глагол, причастие и деепричастие). Наречные и служебные части речи (наречие, слово состояния. Предлог, союз, частица)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15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употребления форм частей речи. Терминологический диктант.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357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СИНТАКСИС И ПУНКТУАЦИЯ. Словосочетание. Строение словосочетания. Виды связи слов в словосочетании. Значение словосочетания в построении предложения. ПРОСТОЕ ПРЕДЛОЖЕНИЕ. Стилистические функции и роль порядка слов в предложении. Грамматическая основа простого двусоставного предложения. Тире между подлежащим и сказуемым. Односоставное и неполное предложения. Типы односоставных предложений. СЛОЖНОЕ ПРЕДЛОЖЕНИЕ. Сложные предложения и его виды. Пунктуация в сложных предложениях, пунктуация при прямой, косвенной речи.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357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СЛОЖНОЕ ПРЕДЛОЖЕНИЕ. Сложные предложения и его виды. Пунктуация в сложных предложениях, пунктуация при прямой, косвенной речи.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60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упражнений по теме. Словосочетание, виды связи слов в словосочетании. Простое двусоставное и односоставное предложение. Признаки предложения. Виды осложнения простого предложения. Сложные предложения и их виды, пунктуация в сложных предложениях.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24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Пунктуация при прямой и косвенной речи.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ПК 2.1, </w:t>
            </w: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ПК 2.4,ПК 2.5, ПК 5.6</w:t>
            </w:r>
          </w:p>
        </w:tc>
      </w:tr>
      <w:tr w:rsidR="007A4CAB" w:rsidRPr="007A4CAB" w:rsidTr="00BF6504">
        <w:trPr>
          <w:trHeight w:val="60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 КАК РЕЧЕВОЕ ПРОИЗВЕДЕНИЕ Внешняя и внутренняя структура текста. Основные признаки текста. Средства связи предложений в тексте. Основные элементы текста (тема, микротема, основная мысль).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515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Понятие абзаца. Виды текстов. Способы переработки текста.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343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Упражнения по работе с тестом (структура и признаки текста, связь предложений в тексте).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ФУНКЦИОНАЛЬНЫЕ СТИЛИ РЕЧИ. ТИПЫ РЕЧИ. Общая характеристика стилей речи. Языковые признаки стилей, их жанры. Основные черты и функции публицистического стиля. Функции и основные особенности художественного стиля. Характеристика основных художественных средств. Характеристика и черты разговорного стиля.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использования просторечий и жаргона в разговорной речи. Характеристика типов речи: описания, повествования и рассуждения. Композиционные черты типов речи и их разновидности.</w:t>
            </w:r>
          </w:p>
          <w:p w:rsidR="000F7CB3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7CB3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7CB3" w:rsidRPr="007A4CAB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работа: подготовка к публичному выступлению</w:t>
            </w:r>
          </w:p>
        </w:tc>
        <w:tc>
          <w:tcPr>
            <w:tcW w:w="2331" w:type="dxa"/>
            <w:shd w:val="clear" w:color="auto" w:fill="auto"/>
          </w:tcPr>
          <w:p w:rsid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0F7CB3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F7CB3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F7CB3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F7CB3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F7CB3" w:rsidRPr="007A4CAB" w:rsidRDefault="000F7CB3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Выступления на общественную и правовую тематику. Обсуждение и оценивание выступлений.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ВИДЫ РЕЧЕВОЙ ДЕЯТЕЛЬНОСТИ. Понятие вида речевой деятельности. Характеристика видов: говорение, чтение, письмо, слушание. Особенности и недостатки речевой деятельности. Умения, связанные с видами речевой деятельности.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ОРАТОРСКОГО ИСКУССТВА. Понятие об ораторском искусстве и его истории. Типы ораторов. Требования к ораторской речи. Умения и навыки оратора.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 w:val="restart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Урок: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СТРУКТУРА ОРАТОРСКОГО ВЫСТУПЛЕНИЯ. Особенности речи оратора. Культура устной ораторской речи. Технические характеристики говорения. Качества ораторской речи. Недостатки ораторской речи.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5.615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ДЕЛОВОГО ОБЩЕНИЯ. Деловой этикет. Ролевое общение. Особенности проведения публичной дискуссии. Виды диспутов и их характеристики. Организационные методики проведения. 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5.615</w:t>
            </w:r>
          </w:p>
        </w:tc>
      </w:tr>
      <w:tr w:rsidR="007A4CAB" w:rsidRPr="007A4CAB" w:rsidTr="00BF6504">
        <w:trPr>
          <w:trHeight w:val="420"/>
        </w:trPr>
        <w:tc>
          <w:tcPr>
            <w:tcW w:w="2081" w:type="dxa"/>
            <w:vMerge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Структура и планирование диспута. Правила и ошибки в проведении дискуссий.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10866" w:type="dxa"/>
            <w:gridSpan w:val="2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Промежуточная аттестация в форме дифференцированного зачета (</w:t>
            </w: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занятие)</w:t>
            </w:r>
          </w:p>
        </w:tc>
        <w:tc>
          <w:tcPr>
            <w:tcW w:w="2331" w:type="dxa"/>
            <w:shd w:val="clear" w:color="auto" w:fill="auto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 04,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 05, 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 </w:t>
            </w:r>
            <w:r w:rsidR="00903B50"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903B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7A4C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ПК 2.1, ПК 2.4,ПК 2.5, ПК 5.6</w:t>
            </w:r>
          </w:p>
        </w:tc>
      </w:tr>
      <w:tr w:rsidR="007A4CAB" w:rsidRPr="007A4CAB" w:rsidTr="00BF6504">
        <w:trPr>
          <w:trHeight w:val="420"/>
        </w:trPr>
        <w:tc>
          <w:tcPr>
            <w:tcW w:w="10866" w:type="dxa"/>
            <w:gridSpan w:val="2"/>
          </w:tcPr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7A4CAB" w:rsidRPr="007A4CAB" w:rsidRDefault="00903B50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54</w:t>
            </w:r>
          </w:p>
          <w:p w:rsidR="007A4CAB" w:rsidRPr="007A4CAB" w:rsidRDefault="007A4CAB" w:rsidP="007A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7A4CAB" w:rsidRPr="007A4CAB" w:rsidRDefault="007A4CAB" w:rsidP="007A4CAB">
      <w:pPr>
        <w:suppressAutoHyphens/>
        <w:jc w:val="both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i/>
          <w:lang w:eastAsia="ru-RU"/>
        </w:rPr>
        <w:sectPr w:rsidR="007A4CAB" w:rsidRPr="007A4CAB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A4CAB" w:rsidRPr="007A4CAB" w:rsidRDefault="007A4CAB" w:rsidP="007A4CA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7A4CAB" w:rsidRPr="007A4CAB" w:rsidRDefault="007A4CAB" w:rsidP="007A4C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программы дисциплины требует наличия учебного кабинета русского языка.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Эффективность преподавания курса русского языка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7A4CAB" w:rsidRPr="007A4CAB" w:rsidRDefault="007A4CAB" w:rsidP="007A4C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CAB" w:rsidRPr="007A4CAB" w:rsidRDefault="007A4CAB" w:rsidP="007A4CA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7A4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Русского языка и культуры речи</w:t>
      </w:r>
      <w:r w:rsidRPr="007A4CAB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7A4CA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7A4CAB">
        <w:rPr>
          <w:rFonts w:ascii="Times New Roman" w:eastAsia="Times New Roman" w:hAnsi="Times New Roman" w:cs="Times New Roman"/>
          <w:sz w:val="24"/>
          <w:szCs w:val="24"/>
        </w:rPr>
        <w:t>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«Русский язык и культура речи»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 учебного кабинета: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наглядные пособия (комплекты учебных таблиц, стендов, схем, плакатов, портретов выдающихся ученых в языкознания и др.);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дидактические материалы (задания для контрольных работ, для разных видов оценочных средств, экзамена и др.);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залы (библиотека, читальный зал с выходом в сеть Интернет).</w:t>
      </w:r>
    </w:p>
    <w:p w:rsidR="007A4CAB" w:rsidRPr="007A4CAB" w:rsidRDefault="007A4CAB" w:rsidP="007A4CA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AB" w:rsidRPr="007A4CAB" w:rsidRDefault="007A4CAB" w:rsidP="007A4C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A4CAB" w:rsidRPr="007A4CAB" w:rsidRDefault="007A4CAB" w:rsidP="007A4CA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7A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7A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_heading=h.7d8gg1rf3ssz"/>
      <w:bookmarkEnd w:id="2"/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Основные источники: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1.Воителева Т.М. русский язык и литература. Русский язык. 10 класс: базовый уровень: учебник. – 2-е изд., М.: Академия, 2021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Воителева Т.М. русский язык и литература. Русский язык. 11 класс: базовый уровень: учебник. – 2-е изд., М.: Академия, 2020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Дополнительные источники: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1.Герасименко Н. А. , Канафьева А. В., Леденева В. В. Русский язык.-4е изд., испр., М.:2021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Гольцова Н. Г., Шамшин И.В. , Мищерина М.А. Русский язык. 10-11 классы. Учебник. – М.: Русское слово, 2021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7A4CAB" w:rsidRPr="007A4CAB" w:rsidRDefault="007A4CAB" w:rsidP="007A4CA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CAB" w:rsidRPr="007A4CAB" w:rsidRDefault="007A4CAB" w:rsidP="007A4CA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7A4CAB" w:rsidRPr="007A4CAB" w:rsidRDefault="00855D96" w:rsidP="007A4CA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7A4CAB" w:rsidRPr="007A4C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https://biblio-online.ru/book/russkiy-yazyk-i-kultura-rechi-437142</w:t>
        </w:r>
      </w:hyperlink>
    </w:p>
    <w:p w:rsidR="007A4CAB" w:rsidRPr="007A4CAB" w:rsidRDefault="007A4CAB" w:rsidP="007A4CA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https://biblio-online.ru/book/russkiy-yazyk-i-kultura-rechi-4449</w:t>
      </w:r>
    </w:p>
    <w:p w:rsidR="007A4CAB" w:rsidRPr="007A4CAB" w:rsidRDefault="007A4CAB" w:rsidP="007A4CA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CAB" w:rsidRPr="007A4CAB" w:rsidRDefault="007A4CAB" w:rsidP="007A4CA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CAB" w:rsidRPr="007A4CAB" w:rsidRDefault="007A4CAB" w:rsidP="007A4CA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7A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7A4CAB" w:rsidRPr="007A4CAB" w:rsidRDefault="007A4CAB" w:rsidP="007A4CAB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C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</w:t>
      </w:r>
      <w:r w:rsidRPr="007A4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A4C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оценка</w:t>
      </w:r>
      <w:r w:rsidRPr="007A4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p w:rsidR="007A4CAB" w:rsidRPr="007A4CAB" w:rsidRDefault="007A4CAB" w:rsidP="007A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" w:name="_heading=h.spemoyubmuqa"/>
      <w:bookmarkStart w:id="4" w:name="_heading=h.ttdm4dndmstw"/>
      <w:bookmarkEnd w:id="3"/>
      <w:bookmarkEnd w:id="4"/>
      <w:r w:rsidRPr="007A4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9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4253"/>
      </w:tblGrid>
      <w:tr w:rsidR="007A4CAB" w:rsidRPr="007A4CAB" w:rsidTr="00BF6504">
        <w:trPr>
          <w:jc w:val="center"/>
        </w:trPr>
        <w:tc>
          <w:tcPr>
            <w:tcW w:w="2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Общая/профессиональная компетенция</w:t>
            </w:r>
          </w:p>
        </w:tc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оценочных мероприятий</w:t>
            </w:r>
          </w:p>
        </w:tc>
      </w:tr>
      <w:tr w:rsidR="007A4CAB" w:rsidRPr="007A4CAB" w:rsidTr="00BF6504">
        <w:trPr>
          <w:jc w:val="center"/>
        </w:trPr>
        <w:tc>
          <w:tcPr>
            <w:tcW w:w="2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задачи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- задания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экзаменационного теста</w:t>
            </w:r>
          </w:p>
        </w:tc>
      </w:tr>
      <w:tr w:rsidR="007A4CAB" w:rsidRPr="007A4CAB" w:rsidTr="00BF6504">
        <w:trPr>
          <w:jc w:val="center"/>
        </w:trPr>
        <w:tc>
          <w:tcPr>
            <w:tcW w:w="2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 задания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Сочинения/Изложения/Эссе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проекты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(ролевая) игра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Кейс-задания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(ролевая) игра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Кейс-задания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экзаменационного теста</w:t>
            </w:r>
          </w:p>
        </w:tc>
      </w:tr>
      <w:tr w:rsidR="007A4CAB" w:rsidRPr="007A4CAB" w:rsidTr="00BF6504">
        <w:trPr>
          <w:jc w:val="center"/>
        </w:trPr>
        <w:tc>
          <w:tcPr>
            <w:tcW w:w="2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Сочинения/Изложения/Эссе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экзаменационного теста</w:t>
            </w:r>
          </w:p>
        </w:tc>
      </w:tr>
      <w:tr w:rsidR="007A4CAB" w:rsidRPr="007A4CAB" w:rsidTr="00BF6504">
        <w:trPr>
          <w:jc w:val="center"/>
        </w:trPr>
        <w:tc>
          <w:tcPr>
            <w:tcW w:w="2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Осуществлять разработку тестовых наборов и тестовых сценариев для программного обеспечения.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  <w:p w:rsidR="007A4CAB" w:rsidRPr="007A4CAB" w:rsidRDefault="007A4CAB" w:rsidP="007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публичного выступления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7A4CAB" w:rsidRPr="007A4CAB" w:rsidRDefault="007A4CAB" w:rsidP="007A4CA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экзаменацио</w:t>
            </w:r>
          </w:p>
        </w:tc>
      </w:tr>
    </w:tbl>
    <w:p w:rsidR="00002405" w:rsidRDefault="00002405">
      <w:bookmarkStart w:id="5" w:name="_GoBack"/>
      <w:bookmarkEnd w:id="5"/>
    </w:p>
    <w:sectPr w:rsidR="00002405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96" w:rsidRDefault="00855D96">
      <w:pPr>
        <w:spacing w:after="0" w:line="240" w:lineRule="auto"/>
      </w:pPr>
      <w:r>
        <w:separator/>
      </w:r>
    </w:p>
  </w:endnote>
  <w:endnote w:type="continuationSeparator" w:id="0">
    <w:p w:rsidR="00855D96" w:rsidRDefault="0085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6E" w:rsidRDefault="007A4CA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E6E" w:rsidRDefault="00855D96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6E" w:rsidRDefault="007A4C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03B50">
      <w:rPr>
        <w:noProof/>
      </w:rPr>
      <w:t>13</w:t>
    </w:r>
    <w:r>
      <w:fldChar w:fldCharType="end"/>
    </w:r>
  </w:p>
  <w:p w:rsidR="00F83E6E" w:rsidRDefault="00855D96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6E" w:rsidRDefault="007A4CA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E6E" w:rsidRDefault="00855D96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6E" w:rsidRDefault="007A4C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03B50">
      <w:rPr>
        <w:noProof/>
      </w:rPr>
      <w:t>15</w:t>
    </w:r>
    <w:r>
      <w:fldChar w:fldCharType="end"/>
    </w:r>
  </w:p>
  <w:p w:rsidR="00F83E6E" w:rsidRDefault="00855D96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96" w:rsidRDefault="00855D96">
      <w:pPr>
        <w:spacing w:after="0" w:line="240" w:lineRule="auto"/>
      </w:pPr>
      <w:r>
        <w:separator/>
      </w:r>
    </w:p>
  </w:footnote>
  <w:footnote w:type="continuationSeparator" w:id="0">
    <w:p w:rsidR="00855D96" w:rsidRDefault="0085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F"/>
    <w:rsid w:val="00002405"/>
    <w:rsid w:val="000F4FDF"/>
    <w:rsid w:val="000F7CB3"/>
    <w:rsid w:val="007A4CAB"/>
    <w:rsid w:val="00855D96"/>
    <w:rsid w:val="00903B50"/>
    <w:rsid w:val="00B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5768"/>
  <w15:docId w15:val="{B10C90A3-D6B4-478A-9122-CC10ED0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4CAB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A4CA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A4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A4CAB"/>
    <w:rPr>
      <w:rFonts w:cs="Times New Roman"/>
    </w:rPr>
  </w:style>
  <w:style w:type="character" w:styleId="a6">
    <w:name w:val="Hyperlink"/>
    <w:uiPriority w:val="99"/>
    <w:rsid w:val="007A4C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russkiy-yazyk-i-kultura-rechi-437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3631</Words>
  <Characters>20698</Characters>
  <Application>Microsoft Office Word</Application>
  <DocSecurity>0</DocSecurity>
  <Lines>172</Lines>
  <Paragraphs>48</Paragraphs>
  <ScaleCrop>false</ScaleCrop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virus.metodist@bk.ru</cp:lastModifiedBy>
  <cp:revision>4</cp:revision>
  <dcterms:created xsi:type="dcterms:W3CDTF">2024-01-16T15:49:00Z</dcterms:created>
  <dcterms:modified xsi:type="dcterms:W3CDTF">2024-02-01T06:44:00Z</dcterms:modified>
</cp:coreProperties>
</file>